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Pr="0044271A" w:rsidRDefault="00217D51">
      <w:pPr>
        <w:rPr>
          <w:b/>
          <w:sz w:val="32"/>
          <w:szCs w:val="32"/>
          <w:lang w:val="en-US"/>
        </w:rPr>
      </w:pPr>
      <w:r w:rsidRPr="0044271A">
        <w:rPr>
          <w:b/>
          <w:sz w:val="32"/>
          <w:szCs w:val="32"/>
          <w:lang w:val="en-US"/>
        </w:rPr>
        <w:t>SKLAPANJE BRAKA</w:t>
      </w:r>
    </w:p>
    <w:p w:rsidR="00217D51" w:rsidRDefault="00217D51">
      <w:pPr>
        <w:rPr>
          <w:lang w:val="en-US"/>
        </w:rPr>
      </w:pPr>
    </w:p>
    <w:p w:rsidR="00217D51" w:rsidRDefault="00217D51" w:rsidP="00217D51">
      <w:pPr>
        <w:jc w:val="both"/>
        <w:rPr>
          <w:lang w:val="en-US"/>
        </w:rPr>
      </w:pPr>
      <w:proofErr w:type="spellStart"/>
      <w:r>
        <w:rPr>
          <w:lang w:val="en-US"/>
        </w:rPr>
        <w:t>Porodičnim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zaionom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definisan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uređena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zajednica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muškarca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sklapa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slobodnom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voljom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budućih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supružnika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Supružnici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ravnopravni</w:t>
      </w:r>
      <w:proofErr w:type="spellEnd"/>
      <w:r>
        <w:rPr>
          <w:lang w:val="en-US"/>
        </w:rPr>
        <w:t xml:space="preserve">. </w:t>
      </w:r>
    </w:p>
    <w:p w:rsidR="00217D51" w:rsidRDefault="00217D51" w:rsidP="00217D51">
      <w:pPr>
        <w:jc w:val="both"/>
        <w:rPr>
          <w:lang w:val="en-US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neophodno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ispuniti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to </w:t>
      </w:r>
      <w:proofErr w:type="gramStart"/>
      <w:r>
        <w:rPr>
          <w:lang w:val="en-US"/>
        </w:rPr>
        <w:t>od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supružnika</w:t>
      </w:r>
      <w:proofErr w:type="spellEnd"/>
      <w:r>
        <w:rPr>
          <w:lang w:val="en-US"/>
        </w:rPr>
        <w:t>:</w:t>
      </w:r>
    </w:p>
    <w:p w:rsidR="00217D51" w:rsidRDefault="00217D51" w:rsidP="00217D51">
      <w:pPr>
        <w:jc w:val="both"/>
        <w:rPr>
          <w:lang w:val="en-US"/>
        </w:rPr>
      </w:pPr>
    </w:p>
    <w:p w:rsidR="00217D51" w:rsidRPr="00217D51" w:rsidRDefault="00217D51" w:rsidP="00217D5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različitog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pola</w:t>
      </w:r>
      <w:proofErr w:type="spellEnd"/>
    </w:p>
    <w:p w:rsidR="00217D51" w:rsidRDefault="00217D51" w:rsidP="00217D5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već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braku</w:t>
      </w:r>
      <w:proofErr w:type="spellEnd"/>
    </w:p>
    <w:p w:rsidR="00217D51" w:rsidRDefault="00217D51" w:rsidP="00217D51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sposobna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rasuđivanje</w:t>
      </w:r>
      <w:proofErr w:type="spellEnd"/>
    </w:p>
    <w:p w:rsidR="00217D51" w:rsidRDefault="00217D51" w:rsidP="00D45C0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17D51">
        <w:rPr>
          <w:lang w:val="en-US"/>
        </w:rPr>
        <w:t xml:space="preserve">Da </w:t>
      </w:r>
      <w:proofErr w:type="spellStart"/>
      <w:r w:rsidRPr="00217D51">
        <w:rPr>
          <w:lang w:val="en-US"/>
        </w:rPr>
        <w:t>nisu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srodnici</w:t>
      </w:r>
      <w:proofErr w:type="spellEnd"/>
      <w:r w:rsidRPr="00217D51">
        <w:rPr>
          <w:lang w:val="en-US"/>
        </w:rPr>
        <w:t xml:space="preserve"> u </w:t>
      </w:r>
      <w:proofErr w:type="spellStart"/>
      <w:r w:rsidRPr="00217D51">
        <w:rPr>
          <w:lang w:val="en-US"/>
        </w:rPr>
        <w:t>pravoj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liniji</w:t>
      </w:r>
      <w:proofErr w:type="spellEnd"/>
      <w:r w:rsidRPr="00217D51">
        <w:rPr>
          <w:lang w:val="en-US"/>
        </w:rPr>
        <w:t xml:space="preserve"> a </w:t>
      </w:r>
      <w:proofErr w:type="spellStart"/>
      <w:r w:rsidRPr="00217D51">
        <w:rPr>
          <w:lang w:val="en-US"/>
        </w:rPr>
        <w:t>ako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su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srodnici</w:t>
      </w:r>
      <w:proofErr w:type="spellEnd"/>
      <w:r w:rsidRPr="00217D51">
        <w:rPr>
          <w:lang w:val="en-US"/>
        </w:rPr>
        <w:t xml:space="preserve"> u </w:t>
      </w:r>
      <w:proofErr w:type="spellStart"/>
      <w:r w:rsidRPr="00217D51">
        <w:rPr>
          <w:lang w:val="en-US"/>
        </w:rPr>
        <w:t>pobočnoj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brak</w:t>
      </w:r>
      <w:proofErr w:type="spellEnd"/>
      <w:r w:rsidRPr="00217D51">
        <w:rPr>
          <w:lang w:val="en-US"/>
        </w:rPr>
        <w:t xml:space="preserve"> ne </w:t>
      </w:r>
      <w:proofErr w:type="spellStart"/>
      <w:r w:rsidRPr="00217D51">
        <w:rPr>
          <w:lang w:val="en-US"/>
        </w:rPr>
        <w:t>mogu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sklopiti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ako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su</w:t>
      </w:r>
      <w:proofErr w:type="spellEnd"/>
      <w:r w:rsidRPr="00217D51">
        <w:rPr>
          <w:lang w:val="en-US"/>
        </w:rPr>
        <w:t xml:space="preserve">: brat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sestra</w:t>
      </w:r>
      <w:proofErr w:type="spellEnd"/>
      <w:r w:rsidRPr="00217D51">
        <w:rPr>
          <w:lang w:val="en-US"/>
        </w:rPr>
        <w:t xml:space="preserve">, brat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sestra</w:t>
      </w:r>
      <w:proofErr w:type="spellEnd"/>
      <w:r w:rsidRPr="00217D51">
        <w:rPr>
          <w:lang w:val="en-US"/>
        </w:rPr>
        <w:t xml:space="preserve"> poo cu </w:t>
      </w:r>
      <w:proofErr w:type="spellStart"/>
      <w:r w:rsidRPr="00217D51">
        <w:rPr>
          <w:lang w:val="en-US"/>
        </w:rPr>
        <w:t>ili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majci</w:t>
      </w:r>
      <w:proofErr w:type="spellEnd"/>
      <w:r w:rsidRPr="00217D51">
        <w:rPr>
          <w:lang w:val="en-US"/>
        </w:rPr>
        <w:t xml:space="preserve">, </w:t>
      </w:r>
      <w:proofErr w:type="spellStart"/>
      <w:r w:rsidRPr="00217D51">
        <w:rPr>
          <w:lang w:val="en-US"/>
        </w:rPr>
        <w:t>stric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sinovica</w:t>
      </w:r>
      <w:proofErr w:type="spellEnd"/>
      <w:r w:rsidRPr="00217D51">
        <w:rPr>
          <w:lang w:val="en-US"/>
        </w:rPr>
        <w:t xml:space="preserve">, </w:t>
      </w:r>
      <w:proofErr w:type="spellStart"/>
      <w:r w:rsidRPr="00217D51">
        <w:rPr>
          <w:lang w:val="en-US"/>
        </w:rPr>
        <w:t>tetka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sestrić</w:t>
      </w:r>
      <w:proofErr w:type="spellEnd"/>
      <w:r w:rsidRPr="00217D51">
        <w:rPr>
          <w:lang w:val="en-US"/>
        </w:rPr>
        <w:t xml:space="preserve">, </w:t>
      </w:r>
      <w:proofErr w:type="spellStart"/>
      <w:r w:rsidRPr="00217D51">
        <w:rPr>
          <w:lang w:val="en-US"/>
        </w:rPr>
        <w:t>deca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rođene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braće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sestara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kao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deca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braće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sestara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po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ocu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ili</w:t>
      </w:r>
      <w:proofErr w:type="spellEnd"/>
      <w:r w:rsidRPr="00217D51">
        <w:rPr>
          <w:lang w:val="en-US"/>
        </w:rPr>
        <w:t xml:space="preserve"> </w:t>
      </w:r>
      <w:proofErr w:type="spellStart"/>
      <w:r w:rsidRPr="00217D51">
        <w:rPr>
          <w:lang w:val="en-US"/>
        </w:rPr>
        <w:t>majci</w:t>
      </w:r>
      <w:proofErr w:type="spellEnd"/>
      <w:r w:rsidRPr="00217D51">
        <w:rPr>
          <w:lang w:val="en-US"/>
        </w:rPr>
        <w:t xml:space="preserve">. </w:t>
      </w:r>
      <w:proofErr w:type="spellStart"/>
      <w:r w:rsidRPr="00217D51">
        <w:rPr>
          <w:lang w:val="en-US"/>
        </w:rPr>
        <w:t>Sro</w:t>
      </w:r>
      <w:r>
        <w:rPr>
          <w:lang w:val="en-US"/>
        </w:rPr>
        <w:t>dstvo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usvojenjem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adoptivno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srodstvo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predstavlja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smetnju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srodstvo</w:t>
      </w:r>
      <w:proofErr w:type="spellEnd"/>
      <w:r>
        <w:rPr>
          <w:lang w:val="en-US"/>
        </w:rPr>
        <w:t>.</w:t>
      </w:r>
    </w:p>
    <w:p w:rsidR="00217D51" w:rsidRDefault="00217D51" w:rsidP="00D45C0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nisu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tazbinski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srodnici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to: </w:t>
      </w:r>
      <w:proofErr w:type="spellStart"/>
      <w:r>
        <w:rPr>
          <w:lang w:val="en-US"/>
        </w:rPr>
        <w:t>svekar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snaha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tašta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očuh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pastorka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maćeha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pastorak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opravdanih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razloga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odobriti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između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</w:p>
    <w:p w:rsidR="00217D51" w:rsidRDefault="00217D51" w:rsidP="00D45C0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nisu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odnosu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starateljstva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staratelj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štićenik</w:t>
      </w:r>
      <w:proofErr w:type="spellEnd"/>
    </w:p>
    <w:p w:rsidR="00217D51" w:rsidRDefault="00217D51" w:rsidP="00D45C0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punoletni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osim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opravdanih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razloga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dozovoli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maloletnom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navršilo</w:t>
      </w:r>
      <w:proofErr w:type="spellEnd"/>
      <w:r>
        <w:rPr>
          <w:lang w:val="en-US"/>
        </w:rPr>
        <w:t xml:space="preserve"> 16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</w:p>
    <w:p w:rsidR="00217D51" w:rsidRDefault="00217D51" w:rsidP="00D45C0E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je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sklopljen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slobodnom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izjavom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volje</w:t>
      </w:r>
      <w:proofErr w:type="spellEnd"/>
    </w:p>
    <w:p w:rsidR="00217D51" w:rsidRDefault="00217D51" w:rsidP="00217D51">
      <w:pPr>
        <w:jc w:val="both"/>
        <w:rPr>
          <w:lang w:val="en-US"/>
        </w:rPr>
      </w:pPr>
    </w:p>
    <w:p w:rsidR="00217D51" w:rsidRDefault="0084274B" w:rsidP="00217D51">
      <w:pPr>
        <w:jc w:val="both"/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međunarodnopravnog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bitno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napomenuti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rešavanju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propisima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zemalja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merodavno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budući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tako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svakog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supružnika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važiti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njegovog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državljanstva</w:t>
      </w:r>
      <w:proofErr w:type="spellEnd"/>
      <w:r>
        <w:rPr>
          <w:lang w:val="en-US"/>
        </w:rPr>
        <w:t>.</w:t>
      </w:r>
    </w:p>
    <w:p w:rsidR="0084274B" w:rsidRDefault="0084274B" w:rsidP="00217D51">
      <w:pPr>
        <w:jc w:val="both"/>
        <w:rPr>
          <w:lang w:val="en-US"/>
        </w:rPr>
      </w:pPr>
      <w:r>
        <w:rPr>
          <w:lang w:val="en-US"/>
        </w:rPr>
        <w:t xml:space="preserve">Po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formu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određuje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zaključenja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zaključuje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Danskoj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propisna</w:t>
      </w:r>
      <w:proofErr w:type="spellEnd"/>
      <w:r>
        <w:rPr>
          <w:lang w:val="en-US"/>
        </w:rPr>
        <w:t xml:space="preserve"> forma </w:t>
      </w:r>
      <w:proofErr w:type="spellStart"/>
      <w:r>
        <w:rPr>
          <w:lang w:val="en-US"/>
        </w:rPr>
        <w:t>uzeće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crkveno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venčanje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punopravan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iako</w:t>
      </w:r>
      <w:proofErr w:type="spellEnd"/>
      <w:r>
        <w:rPr>
          <w:lang w:val="en-US"/>
        </w:rPr>
        <w:t xml:space="preserve"> je u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važeća</w:t>
      </w:r>
      <w:proofErr w:type="spellEnd"/>
      <w:r>
        <w:rPr>
          <w:lang w:val="en-US"/>
        </w:rPr>
        <w:t xml:space="preserve"> forma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građanski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matičarem</w:t>
      </w:r>
      <w:proofErr w:type="spellEnd"/>
      <w:r>
        <w:rPr>
          <w:lang w:val="en-US"/>
        </w:rPr>
        <w:t>).</w:t>
      </w:r>
    </w:p>
    <w:p w:rsidR="00654447" w:rsidRDefault="00654447" w:rsidP="00217D51">
      <w:pPr>
        <w:jc w:val="both"/>
        <w:rPr>
          <w:lang w:val="en-US"/>
        </w:rPr>
      </w:pPr>
    </w:p>
    <w:p w:rsidR="0084274B" w:rsidRDefault="00654447" w:rsidP="00217D51">
      <w:pPr>
        <w:jc w:val="both"/>
        <w:rPr>
          <w:lang w:val="en-US"/>
        </w:rPr>
      </w:pP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dozvolu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sklapanje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maloletnom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navršilo</w:t>
      </w:r>
      <w:proofErr w:type="spellEnd"/>
      <w:r>
        <w:rPr>
          <w:lang w:val="en-US"/>
        </w:rPr>
        <w:t xml:space="preserve"> 16. </w:t>
      </w:r>
      <w:proofErr w:type="spellStart"/>
      <w:proofErr w:type="gramStart"/>
      <w:r>
        <w:rPr>
          <w:lang w:val="en-US"/>
        </w:rPr>
        <w:t>godinu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državljanin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isključivo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nadležan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iako</w:t>
      </w:r>
      <w:proofErr w:type="spellEnd"/>
      <w:r>
        <w:rPr>
          <w:lang w:val="en-US"/>
        </w:rPr>
        <w:t xml:space="preserve"> se to lice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inostranstvu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namerava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stupiti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>.</w:t>
      </w:r>
    </w:p>
    <w:p w:rsidR="0044271A" w:rsidRDefault="0044271A" w:rsidP="00217D51">
      <w:pPr>
        <w:jc w:val="both"/>
        <w:rPr>
          <w:lang w:val="en-US"/>
        </w:rPr>
      </w:pPr>
    </w:p>
    <w:p w:rsidR="0044271A" w:rsidRDefault="0044271A" w:rsidP="00217D51">
      <w:pPr>
        <w:jc w:val="both"/>
        <w:rPr>
          <w:lang w:val="en-US"/>
        </w:rPr>
      </w:pPr>
      <w:r>
        <w:rPr>
          <w:rFonts w:cs="Arial"/>
          <w:color w:val="000000" w:themeColor="text1"/>
          <w:shd w:val="clear" w:color="auto" w:fill="FFFFFF"/>
        </w:rPr>
        <w:t>Srp</w:t>
      </w:r>
      <w:r w:rsidRPr="0044271A">
        <w:rPr>
          <w:rFonts w:cs="Arial"/>
          <w:color w:val="000000" w:themeColor="text1"/>
          <w:shd w:val="clear" w:color="auto" w:fill="FFFFFF"/>
        </w:rPr>
        <w:t xml:space="preserve">ski državljani mogu u inostranstvu zaključiti brak pred ovlašćenim konzularnim predstavništvom ili diplomatskim predstavništvom Republike </w:t>
      </w:r>
      <w:r>
        <w:rPr>
          <w:rFonts w:cs="Arial"/>
          <w:color w:val="000000" w:themeColor="text1"/>
          <w:shd w:val="clear" w:color="auto" w:fill="FFFFFF"/>
        </w:rPr>
        <w:t>Srbije</w:t>
      </w:r>
      <w:r w:rsidRPr="0044271A">
        <w:rPr>
          <w:rFonts w:cs="Arial"/>
          <w:color w:val="000000" w:themeColor="text1"/>
          <w:shd w:val="clear" w:color="auto" w:fill="FFFFFF"/>
        </w:rPr>
        <w:t xml:space="preserve"> koje vrši konzularne poslove ako se tome ne protivi država u kojoj se nalazi predstavništvo Republike </w:t>
      </w:r>
      <w:r>
        <w:rPr>
          <w:rFonts w:cs="Arial"/>
          <w:color w:val="000000" w:themeColor="text1"/>
          <w:shd w:val="clear" w:color="auto" w:fill="FFFFFF"/>
        </w:rPr>
        <w:t xml:space="preserve">Srbije </w:t>
      </w:r>
      <w:r w:rsidRPr="0044271A">
        <w:rPr>
          <w:rFonts w:cs="Arial"/>
          <w:color w:val="000000" w:themeColor="text1"/>
          <w:shd w:val="clear" w:color="auto" w:fill="FFFFFF"/>
        </w:rPr>
        <w:t>ili ako je to predviđeno međunarodnim ugovorom</w:t>
      </w:r>
      <w:r>
        <w:rPr>
          <w:rFonts w:ascii="Arial" w:hAnsi="Arial" w:cs="Arial"/>
          <w:color w:val="666666"/>
          <w:shd w:val="clear" w:color="auto" w:fill="FFFFFF"/>
        </w:rPr>
        <w:t>.</w:t>
      </w:r>
      <w:bookmarkStart w:id="0" w:name="_GoBack"/>
      <w:bookmarkEnd w:id="0"/>
    </w:p>
    <w:p w:rsidR="00654447" w:rsidRDefault="00654447" w:rsidP="00217D51">
      <w:pPr>
        <w:jc w:val="both"/>
        <w:rPr>
          <w:lang w:val="en-US"/>
        </w:rPr>
      </w:pPr>
    </w:p>
    <w:p w:rsidR="00654447" w:rsidRDefault="00654447" w:rsidP="00217D51">
      <w:pPr>
        <w:jc w:val="both"/>
        <w:rPr>
          <w:lang w:val="en-US"/>
        </w:rPr>
      </w:pPr>
    </w:p>
    <w:p w:rsidR="0084274B" w:rsidRPr="00217D51" w:rsidRDefault="0084274B" w:rsidP="00217D51">
      <w:pPr>
        <w:jc w:val="both"/>
        <w:rPr>
          <w:lang w:val="en-US"/>
        </w:rPr>
      </w:pPr>
    </w:p>
    <w:sectPr w:rsidR="0084274B" w:rsidRPr="00217D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3DB7"/>
    <w:multiLevelType w:val="hybridMultilevel"/>
    <w:tmpl w:val="2BE69E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51"/>
    <w:rsid w:val="001F2992"/>
    <w:rsid w:val="00217D51"/>
    <w:rsid w:val="0044271A"/>
    <w:rsid w:val="00654447"/>
    <w:rsid w:val="0084274B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AD288-FE6B-4C56-8660-1673887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4</cp:revision>
  <dcterms:created xsi:type="dcterms:W3CDTF">2015-05-29T17:29:00Z</dcterms:created>
  <dcterms:modified xsi:type="dcterms:W3CDTF">2015-05-31T18:03:00Z</dcterms:modified>
</cp:coreProperties>
</file>