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F" w:rsidRDefault="0037445E">
      <w:pPr>
        <w:rPr>
          <w:sz w:val="32"/>
          <w:szCs w:val="32"/>
          <w:lang w:val="en-US"/>
        </w:rPr>
      </w:pPr>
      <w:r w:rsidRPr="0037445E">
        <w:rPr>
          <w:sz w:val="32"/>
          <w:szCs w:val="32"/>
          <w:lang w:val="en-US"/>
        </w:rPr>
        <w:t>NASLEĐIVANJE NEPOKRETNOSTI</w:t>
      </w:r>
    </w:p>
    <w:p w:rsidR="0037445E" w:rsidRDefault="0037445E">
      <w:pPr>
        <w:rPr>
          <w:sz w:val="32"/>
          <w:szCs w:val="32"/>
          <w:lang w:val="en-US"/>
        </w:rPr>
      </w:pPr>
    </w:p>
    <w:p w:rsidR="0037445E" w:rsidRDefault="0037445E" w:rsidP="0037445E">
      <w:pPr>
        <w:jc w:val="both"/>
        <w:rPr>
          <w:lang w:val="en-US"/>
        </w:rPr>
      </w:pPr>
      <w:proofErr w:type="spellStart"/>
      <w:r>
        <w:rPr>
          <w:lang w:val="en-US"/>
        </w:rPr>
        <w:t>Zakon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Nasleđivanju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Zakon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vanparničnom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postupku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predviđaju</w:t>
      </w:r>
      <w:proofErr w:type="spellEnd"/>
      <w:r>
        <w:rPr>
          <w:lang w:val="en-US"/>
        </w:rPr>
        <w:t xml:space="preserve"> da je </w:t>
      </w:r>
      <w:proofErr w:type="spellStart"/>
      <w:r>
        <w:rPr>
          <w:lang w:val="en-US"/>
        </w:rPr>
        <w:t>otvaranje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ostavinske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rasprave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obavezno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slučaju</w:t>
      </w:r>
      <w:proofErr w:type="spellEnd"/>
      <w:r>
        <w:rPr>
          <w:lang w:val="en-US"/>
        </w:rPr>
        <w:t xml:space="preserve"> da je </w:t>
      </w:r>
      <w:proofErr w:type="spellStart"/>
      <w:r>
        <w:rPr>
          <w:lang w:val="en-US"/>
        </w:rPr>
        <w:t>iza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ostavioca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ostala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imovina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koja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sastoji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od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nepokretnosti</w:t>
      </w:r>
      <w:proofErr w:type="spellEnd"/>
      <w:r>
        <w:rPr>
          <w:lang w:val="en-US"/>
        </w:rPr>
        <w:t xml:space="preserve">. </w:t>
      </w:r>
    </w:p>
    <w:p w:rsidR="0037445E" w:rsidRDefault="0037445E" w:rsidP="0037445E">
      <w:pPr>
        <w:jc w:val="both"/>
        <w:rPr>
          <w:lang w:val="en-US"/>
        </w:rPr>
      </w:pPr>
      <w:proofErr w:type="spellStart"/>
      <w:r>
        <w:rPr>
          <w:lang w:val="en-US"/>
        </w:rPr>
        <w:t>Postojanje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nepokretnosti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zaostavštini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uticati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nadležnost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ostavinskog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kada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ona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ustanoviti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područje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nalazi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pretežni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ostaviočeve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zaostavštine</w:t>
      </w:r>
      <w:proofErr w:type="spellEnd"/>
      <w:r>
        <w:rPr>
          <w:lang w:val="en-US"/>
        </w:rPr>
        <w:t xml:space="preserve">. </w:t>
      </w:r>
    </w:p>
    <w:p w:rsidR="0037445E" w:rsidRDefault="0037445E" w:rsidP="0037445E">
      <w:pPr>
        <w:jc w:val="both"/>
        <w:rPr>
          <w:lang w:val="en-US"/>
        </w:rPr>
      </w:pPr>
      <w:r>
        <w:rPr>
          <w:lang w:val="en-US"/>
        </w:rPr>
        <w:t xml:space="preserve">Po </w:t>
      </w:r>
      <w:proofErr w:type="spellStart"/>
      <w:r>
        <w:rPr>
          <w:lang w:val="en-US"/>
        </w:rPr>
        <w:t>donošenju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rešenja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nasleđivanju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okončanjnu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ostavinske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rasprave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naslednik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ili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naslednici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nasleđe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dobili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svojine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udeo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pravu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svojine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nepokretnostima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mogu</w:t>
      </w:r>
      <w:proofErr w:type="spellEnd"/>
      <w:r>
        <w:rPr>
          <w:lang w:val="en-US"/>
        </w:rPr>
        <w:t xml:space="preserve"> to </w:t>
      </w:r>
      <w:proofErr w:type="spellStart"/>
      <w:r>
        <w:rPr>
          <w:lang w:val="en-US"/>
        </w:rPr>
        <w:t>svoje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pravo</w:t>
      </w:r>
      <w:proofErr w:type="spellEnd"/>
      <w:r>
        <w:rPr>
          <w:lang w:val="en-US"/>
        </w:rPr>
        <w:t xml:space="preserve">, u </w:t>
      </w:r>
      <w:proofErr w:type="spellStart"/>
      <w:r>
        <w:rPr>
          <w:lang w:val="en-US"/>
        </w:rPr>
        <w:t>skladu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zakonom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upisati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javni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registar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tj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Katastar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nepokretnosti</w:t>
      </w:r>
      <w:proofErr w:type="spellEnd"/>
      <w:r>
        <w:rPr>
          <w:lang w:val="en-US"/>
        </w:rPr>
        <w:t>.</w:t>
      </w:r>
    </w:p>
    <w:p w:rsidR="0037445E" w:rsidRDefault="0037445E" w:rsidP="0037445E">
      <w:pPr>
        <w:jc w:val="both"/>
        <w:rPr>
          <w:lang w:val="en-US"/>
        </w:rPr>
      </w:pPr>
    </w:p>
    <w:p w:rsidR="0037445E" w:rsidRDefault="0037445E" w:rsidP="0037445E">
      <w:pPr>
        <w:jc w:val="both"/>
        <w:rPr>
          <w:lang w:val="en-US"/>
        </w:rPr>
      </w:pPr>
      <w:proofErr w:type="spellStart"/>
      <w:r>
        <w:rPr>
          <w:lang w:val="en-US"/>
        </w:rPr>
        <w:t>Strani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državljani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Republici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Srbiji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mogu</w:t>
      </w:r>
      <w:proofErr w:type="spellEnd"/>
      <w:r>
        <w:rPr>
          <w:lang w:val="en-US"/>
        </w:rPr>
        <w:t xml:space="preserve">, pod </w:t>
      </w:r>
      <w:proofErr w:type="spellStart"/>
      <w:r>
        <w:rPr>
          <w:lang w:val="en-US"/>
        </w:rPr>
        <w:t>uslovom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reciprociteta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uzajamnosti</w:t>
      </w:r>
      <w:proofErr w:type="spellEnd"/>
      <w:r>
        <w:rPr>
          <w:lang w:val="en-US"/>
        </w:rPr>
        <w:t xml:space="preserve">), </w:t>
      </w:r>
      <w:proofErr w:type="spellStart"/>
      <w:r>
        <w:rPr>
          <w:lang w:val="en-US"/>
        </w:rPr>
        <w:t>sticati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svojinu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nad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nepokretnostima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pravnim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poslom</w:t>
      </w:r>
      <w:proofErr w:type="spellEnd"/>
      <w:r>
        <w:rPr>
          <w:lang w:val="en-US"/>
        </w:rPr>
        <w:t xml:space="preserve"> mortis causa (</w:t>
      </w:r>
      <w:proofErr w:type="spellStart"/>
      <w:r>
        <w:rPr>
          <w:lang w:val="en-US"/>
        </w:rPr>
        <w:t>nasleđivanjem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ugovorom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doživotnom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izdržavanju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itd</w:t>
      </w:r>
      <w:proofErr w:type="spellEnd"/>
      <w:r>
        <w:rPr>
          <w:lang w:val="en-US"/>
        </w:rPr>
        <w:t xml:space="preserve">.). </w:t>
      </w:r>
      <w:proofErr w:type="spellStart"/>
      <w:r>
        <w:rPr>
          <w:lang w:val="en-US"/>
        </w:rPr>
        <w:t>Ministarstvo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spoljnih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poslova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Republike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Srbije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utvrdilo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postojanje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uzajamnosti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pitanjima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nasleđivanja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nepokretnosti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između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sledećih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zemalja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Republike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Srbije</w:t>
      </w:r>
      <w:proofErr w:type="spellEnd"/>
      <w:r>
        <w:rPr>
          <w:lang w:val="en-US"/>
        </w:rPr>
        <w:t>:</w:t>
      </w:r>
    </w:p>
    <w:p w:rsidR="0037445E" w:rsidRDefault="0037445E" w:rsidP="0037445E">
      <w:pPr>
        <w:jc w:val="both"/>
        <w:rPr>
          <w:lang w:val="en-US"/>
        </w:rPr>
      </w:pPr>
    </w:p>
    <w:p w:rsidR="0037445E" w:rsidRDefault="0037445E" w:rsidP="0037445E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Austrija</w:t>
      </w:r>
      <w:proofErr w:type="spellEnd"/>
    </w:p>
    <w:p w:rsidR="0037445E" w:rsidRDefault="0037445E" w:rsidP="0037445E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Bosna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Hercegovina</w:t>
      </w:r>
    </w:p>
    <w:p w:rsidR="0037445E" w:rsidRDefault="0037445E" w:rsidP="0037445E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Belorusija</w:t>
      </w:r>
      <w:proofErr w:type="spellEnd"/>
    </w:p>
    <w:p w:rsidR="0037445E" w:rsidRDefault="0037445E" w:rsidP="0037445E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Bugarska</w:t>
      </w:r>
      <w:proofErr w:type="spellEnd"/>
    </w:p>
    <w:p w:rsidR="0037445E" w:rsidRDefault="0037445E" w:rsidP="0037445E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Velika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Britanija</w:t>
      </w:r>
      <w:proofErr w:type="spellEnd"/>
    </w:p>
    <w:p w:rsidR="0037445E" w:rsidRDefault="0037445E" w:rsidP="0037445E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Japan</w:t>
      </w:r>
    </w:p>
    <w:p w:rsidR="0037445E" w:rsidRDefault="0037445E" w:rsidP="0037445E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Mađarska</w:t>
      </w:r>
      <w:proofErr w:type="spellEnd"/>
    </w:p>
    <w:p w:rsidR="0037445E" w:rsidRDefault="0037445E" w:rsidP="0037445E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Mongolija</w:t>
      </w:r>
      <w:proofErr w:type="spellEnd"/>
    </w:p>
    <w:p w:rsidR="0037445E" w:rsidRDefault="0037445E" w:rsidP="0037445E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Poljska</w:t>
      </w:r>
      <w:proofErr w:type="spellEnd"/>
    </w:p>
    <w:p w:rsidR="0037445E" w:rsidRDefault="0037445E" w:rsidP="0037445E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Rusija</w:t>
      </w:r>
      <w:proofErr w:type="spellEnd"/>
    </w:p>
    <w:p w:rsidR="0037445E" w:rsidRDefault="0037445E" w:rsidP="0037445E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Rumunija</w:t>
      </w:r>
      <w:proofErr w:type="spellEnd"/>
    </w:p>
    <w:p w:rsidR="0037445E" w:rsidRDefault="0037445E" w:rsidP="0037445E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Ukrajina</w:t>
      </w:r>
      <w:proofErr w:type="spellEnd"/>
    </w:p>
    <w:p w:rsidR="0037445E" w:rsidRDefault="0037445E" w:rsidP="0037445E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SAD</w:t>
      </w:r>
    </w:p>
    <w:p w:rsidR="0037445E" w:rsidRDefault="0037445E" w:rsidP="0037445E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Slovačka</w:t>
      </w:r>
      <w:proofErr w:type="spellEnd"/>
    </w:p>
    <w:p w:rsidR="0037445E" w:rsidRDefault="0037445E" w:rsidP="0037445E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Crna</w:t>
      </w:r>
      <w:proofErr w:type="spellEnd"/>
      <w:r>
        <w:rPr>
          <w:lang w:val="en-US"/>
        </w:rPr>
        <w:t xml:space="preserve"> Gora</w:t>
      </w:r>
    </w:p>
    <w:p w:rsidR="0037445E" w:rsidRDefault="0037445E" w:rsidP="0037445E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Holandija</w:t>
      </w:r>
      <w:proofErr w:type="spellEnd"/>
    </w:p>
    <w:p w:rsidR="0037445E" w:rsidRDefault="0037445E" w:rsidP="0037445E">
      <w:pPr>
        <w:pStyle w:val="ListParagraph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Češka</w:t>
      </w:r>
      <w:proofErr w:type="spellEnd"/>
    </w:p>
    <w:p w:rsidR="0037445E" w:rsidRDefault="0037445E" w:rsidP="0037445E">
      <w:pPr>
        <w:jc w:val="both"/>
        <w:rPr>
          <w:lang w:val="en-US"/>
        </w:rPr>
      </w:pPr>
    </w:p>
    <w:p w:rsidR="0037445E" w:rsidRPr="0037445E" w:rsidRDefault="0037445E" w:rsidP="0037445E">
      <w:pPr>
        <w:jc w:val="both"/>
        <w:rPr>
          <w:lang w:val="en-US"/>
        </w:rPr>
      </w:pPr>
      <w:proofErr w:type="spellStart"/>
      <w:r>
        <w:rPr>
          <w:lang w:val="en-US"/>
        </w:rPr>
        <w:t>Državljani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Republike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Srbije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takođe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prava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nasleđuju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nepokretnosti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ovde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pobrojanim</w:t>
      </w:r>
      <w:proofErr w:type="spellEnd"/>
      <w:r>
        <w:rPr>
          <w:lang w:val="en-US"/>
        </w:rPr>
        <w:t xml:space="preserve"> državama.</w:t>
      </w:r>
      <w:bookmarkStart w:id="0" w:name="_GoBack"/>
      <w:bookmarkEnd w:id="0"/>
    </w:p>
    <w:p w:rsidR="0037445E" w:rsidRDefault="0037445E" w:rsidP="0037445E">
      <w:pPr>
        <w:pStyle w:val="ListParagraph"/>
        <w:ind w:left="0"/>
        <w:jc w:val="both"/>
        <w:rPr>
          <w:lang w:val="en-US"/>
        </w:rPr>
      </w:pPr>
    </w:p>
    <w:p w:rsidR="0037445E" w:rsidRPr="0037445E" w:rsidRDefault="0037445E" w:rsidP="0037445E">
      <w:pPr>
        <w:pStyle w:val="ListParagraph"/>
        <w:ind w:left="0"/>
        <w:jc w:val="both"/>
        <w:rPr>
          <w:lang w:val="en-US"/>
        </w:rPr>
      </w:pPr>
      <w:proofErr w:type="spellStart"/>
      <w:r>
        <w:rPr>
          <w:lang w:val="en-US"/>
        </w:rPr>
        <w:t>Važno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napomenuti</w:t>
      </w:r>
      <w:proofErr w:type="spellEnd"/>
      <w:r>
        <w:rPr>
          <w:lang w:val="en-US"/>
        </w:rPr>
        <w:t xml:space="preserve"> da se u </w:t>
      </w:r>
      <w:proofErr w:type="spellStart"/>
      <w:r>
        <w:rPr>
          <w:lang w:val="en-US"/>
        </w:rPr>
        <w:t>praksi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srpskih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sudova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reciprocitet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pretpostavlja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tj</w:t>
      </w:r>
      <w:proofErr w:type="spellEnd"/>
      <w:r>
        <w:rPr>
          <w:lang w:val="en-US"/>
        </w:rPr>
        <w:t xml:space="preserve">. da u </w:t>
      </w:r>
      <w:proofErr w:type="spellStart"/>
      <w:r>
        <w:rPr>
          <w:lang w:val="en-US"/>
        </w:rPr>
        <w:t>slučaju</w:t>
      </w:r>
      <w:proofErr w:type="spellEnd"/>
      <w:r>
        <w:rPr>
          <w:lang w:val="en-US"/>
        </w:rPr>
        <w:t xml:space="preserve"> da se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nasleđe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pozivaju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drugih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država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osim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prethodno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pobrojanih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imaće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pravo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naslede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nepokretnost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Republici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Srbiji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tim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zainteresovana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lica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sanaslednici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biti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lastRenderedPageBreak/>
        <w:t>ovlašćeni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istaknu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prigovor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prilikom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raspravljanja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zaostavštine</w:t>
      </w:r>
      <w:proofErr w:type="spellEnd"/>
      <w:r>
        <w:rPr>
          <w:lang w:val="en-US"/>
        </w:rPr>
        <w:t xml:space="preserve"> o tom </w:t>
      </w:r>
      <w:proofErr w:type="spellStart"/>
      <w:r>
        <w:rPr>
          <w:lang w:val="en-US"/>
        </w:rPr>
        <w:t>pitanju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dužni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dokažu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naslednici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nasleđe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osporavaju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države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kojoj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pravo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nasleđivanje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dopušta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građanima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Republike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Srbije</w:t>
      </w:r>
      <w:proofErr w:type="spellEnd"/>
      <w:r>
        <w:rPr>
          <w:lang w:val="en-US"/>
        </w:rPr>
        <w:t>.</w:t>
      </w:r>
    </w:p>
    <w:p w:rsidR="0037445E" w:rsidRPr="0037445E" w:rsidRDefault="0037445E" w:rsidP="0037445E">
      <w:pPr>
        <w:jc w:val="both"/>
        <w:rPr>
          <w:lang w:val="en-US"/>
        </w:rPr>
      </w:pPr>
    </w:p>
    <w:sectPr w:rsidR="0037445E" w:rsidRPr="0037445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33750"/>
    <w:multiLevelType w:val="hybridMultilevel"/>
    <w:tmpl w:val="8E4445A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5E"/>
    <w:rsid w:val="001F2992"/>
    <w:rsid w:val="0037445E"/>
    <w:rsid w:val="00BB1C3A"/>
    <w:rsid w:val="00C5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D1D7A-BDC7-4DB6-A994-E53F23C0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2"/>
        <w:szCs w:val="22"/>
        <w:lang w:val="sr-Latn-R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Krstajic</dc:creator>
  <cp:keywords/>
  <dc:description/>
  <cp:lastModifiedBy>Marko Krstajic</cp:lastModifiedBy>
  <cp:revision>1</cp:revision>
  <dcterms:created xsi:type="dcterms:W3CDTF">2015-06-07T06:17:00Z</dcterms:created>
  <dcterms:modified xsi:type="dcterms:W3CDTF">2015-06-07T06:27:00Z</dcterms:modified>
</cp:coreProperties>
</file>