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Default="00416AEF">
      <w:pPr>
        <w:rPr>
          <w:sz w:val="32"/>
          <w:szCs w:val="32"/>
          <w:lang w:val="en-US"/>
        </w:rPr>
      </w:pPr>
      <w:r w:rsidRPr="00416AEF">
        <w:rPr>
          <w:sz w:val="32"/>
          <w:szCs w:val="32"/>
          <w:lang w:val="en-US"/>
        </w:rPr>
        <w:t>IZDRŽAVANJE</w:t>
      </w:r>
    </w:p>
    <w:p w:rsidR="00416AEF" w:rsidRDefault="00416AEF">
      <w:pPr>
        <w:rPr>
          <w:sz w:val="32"/>
          <w:szCs w:val="32"/>
          <w:lang w:val="en-US"/>
        </w:rPr>
      </w:pPr>
    </w:p>
    <w:p w:rsidR="00416AEF" w:rsidRDefault="00416AEF" w:rsidP="00416AEF">
      <w:pPr>
        <w:jc w:val="both"/>
        <w:rPr>
          <w:lang w:val="en-US"/>
        </w:rPr>
      </w:pP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porodice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ostvaruje</w:t>
      </w:r>
      <w:proofErr w:type="spellEnd"/>
      <w:r>
        <w:rPr>
          <w:lang w:val="en-US"/>
        </w:rPr>
        <w:t xml:space="preserve"> se u </w:t>
      </w:r>
      <w:proofErr w:type="spellStart"/>
      <w:r>
        <w:rPr>
          <w:lang w:val="en-US"/>
        </w:rPr>
        <w:t>skladu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zakonima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Ovlašćenja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prava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porodice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korelativna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drurgog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Porodični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ustanovljava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supružnika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izdržavaju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obaveze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vanbračnih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partnera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izdržavaju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druog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obavezu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izdržavaju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obavezu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izdržavaju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srodnika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>.</w:t>
      </w:r>
    </w:p>
    <w:p w:rsidR="00416AEF" w:rsidRDefault="00416AEF" w:rsidP="00416AEF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svakom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Poverioca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lice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lice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dužno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pruža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Zakon</w:t>
      </w:r>
      <w:proofErr w:type="spellEnd"/>
      <w:r>
        <w:rPr>
          <w:lang w:val="en-US"/>
        </w:rPr>
        <w:t xml:space="preserve"> pre </w:t>
      </w:r>
      <w:proofErr w:type="spellStart"/>
      <w:r>
        <w:rPr>
          <w:lang w:val="en-US"/>
        </w:rPr>
        <w:t>svega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prepušta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članovima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porodice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samostalno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obaveze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dobrovoljno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ispunjavaju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dužnici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ogluše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obavezu</w:t>
      </w:r>
      <w:proofErr w:type="spellEnd"/>
      <w:r>
        <w:rPr>
          <w:lang w:val="en-US"/>
        </w:rPr>
        <w:t xml:space="preserve">, ta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obaveza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naložiti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prinudnim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putem</w:t>
      </w:r>
      <w:proofErr w:type="spellEnd"/>
      <w:r>
        <w:rPr>
          <w:lang w:val="en-US"/>
        </w:rPr>
        <w:t xml:space="preserve">. </w:t>
      </w:r>
      <w:proofErr w:type="spellStart"/>
      <w:r w:rsidR="005717D2">
        <w:rPr>
          <w:lang w:val="en-US"/>
        </w:rPr>
        <w:t>Visina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izdržavanja</w:t>
      </w:r>
      <w:proofErr w:type="spellEnd"/>
      <w:r w:rsidR="005717D2">
        <w:rPr>
          <w:lang w:val="en-US"/>
        </w:rPr>
        <w:t xml:space="preserve"> se </w:t>
      </w:r>
      <w:proofErr w:type="spellStart"/>
      <w:r w:rsidR="005717D2">
        <w:rPr>
          <w:lang w:val="en-US"/>
        </w:rPr>
        <w:t>određuje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za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svaki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slučaj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posebno</w:t>
      </w:r>
      <w:proofErr w:type="spellEnd"/>
      <w:r w:rsidR="005717D2">
        <w:rPr>
          <w:lang w:val="en-US"/>
        </w:rPr>
        <w:t xml:space="preserve">, </w:t>
      </w:r>
      <w:proofErr w:type="spellStart"/>
      <w:r w:rsidR="005717D2">
        <w:rPr>
          <w:lang w:val="en-US"/>
        </w:rPr>
        <w:t>uzimajući</w:t>
      </w:r>
      <w:proofErr w:type="spellEnd"/>
      <w:r w:rsidR="005717D2">
        <w:rPr>
          <w:lang w:val="en-US"/>
        </w:rPr>
        <w:t xml:space="preserve"> u </w:t>
      </w:r>
      <w:proofErr w:type="spellStart"/>
      <w:r w:rsidR="005717D2">
        <w:rPr>
          <w:lang w:val="en-US"/>
        </w:rPr>
        <w:t>obzir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sve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okolnosti</w:t>
      </w:r>
      <w:proofErr w:type="spellEnd"/>
      <w:r w:rsidR="005717D2">
        <w:rPr>
          <w:lang w:val="en-US"/>
        </w:rPr>
        <w:t xml:space="preserve">, </w:t>
      </w:r>
      <w:proofErr w:type="spellStart"/>
      <w:r w:rsidR="005717D2">
        <w:rPr>
          <w:lang w:val="en-US"/>
        </w:rPr>
        <w:t>i</w:t>
      </w:r>
      <w:proofErr w:type="spellEnd"/>
      <w:r w:rsidR="005717D2">
        <w:rPr>
          <w:lang w:val="en-US"/>
        </w:rPr>
        <w:t xml:space="preserve"> to </w:t>
      </w:r>
      <w:proofErr w:type="spellStart"/>
      <w:r w:rsidR="005717D2">
        <w:rPr>
          <w:lang w:val="en-US"/>
        </w:rPr>
        <w:t>upoređivanjem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potreba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Poverioca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izdržavanja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i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mogućnosti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Dužnika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izdržavanja</w:t>
      </w:r>
      <w:proofErr w:type="spellEnd"/>
      <w:r w:rsidR="005717D2">
        <w:rPr>
          <w:lang w:val="en-US"/>
        </w:rPr>
        <w:t xml:space="preserve"> da </w:t>
      </w:r>
      <w:proofErr w:type="spellStart"/>
      <w:r w:rsidR="005717D2">
        <w:rPr>
          <w:lang w:val="en-US"/>
        </w:rPr>
        <w:t>izdržavanje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pruža</w:t>
      </w:r>
      <w:proofErr w:type="spellEnd"/>
      <w:r w:rsidR="005717D2">
        <w:rPr>
          <w:lang w:val="en-US"/>
        </w:rPr>
        <w:t>.</w:t>
      </w:r>
      <w:r w:rsidR="00B24F43" w:rsidRPr="00B24F43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B24F43" w:rsidRPr="00B24F43">
        <w:rPr>
          <w:rFonts w:cs="Arial"/>
          <w:color w:val="000000" w:themeColor="text1"/>
          <w:shd w:val="clear" w:color="auto" w:fill="FFFFFF"/>
        </w:rPr>
        <w:t>Potrebe poverioca izdržavanja zavise od njegovih godina, zdravlja, obrazovanja, imovine, prihoda te drugih okolnosti od značaja za određivanje izdržavanja.</w:t>
      </w:r>
      <w:r w:rsidR="00B24F43" w:rsidRPr="00B24F43">
        <w:rPr>
          <w:rFonts w:cs="Arial"/>
          <w:color w:val="000000" w:themeColor="text1"/>
          <w:shd w:val="clear" w:color="auto" w:fill="FFFFFF"/>
        </w:rPr>
        <w:t xml:space="preserve"> </w:t>
      </w:r>
      <w:r w:rsidR="00B24F43" w:rsidRPr="00B24F43">
        <w:rPr>
          <w:rFonts w:cs="Arial"/>
          <w:color w:val="000000" w:themeColor="text1"/>
          <w:shd w:val="clear" w:color="auto" w:fill="FFFFFF"/>
        </w:rPr>
        <w:t>Mogućnosti dužnika izdržavanja zavise od njegovih prihoda, mogućnosti za zaposlenje i sticanje zarade, njegove imovine, njegovih ličnih potreba, obaveze da izdržava druga lica te drugih okolnosti od značaja za određivanje izdržavanja.</w:t>
      </w:r>
      <w:r w:rsidR="00B24F43">
        <w:rPr>
          <w:rFonts w:cs="Arial"/>
          <w:color w:val="000000" w:themeColor="text1"/>
          <w:shd w:val="clear" w:color="auto" w:fill="FFFFFF"/>
        </w:rPr>
        <w:t xml:space="preserve"> Uvek će se pri određivanju visine izdržavanja uzimati u obzir minimalna suma izdržavanja u Republici Srbija a ta suma je suma </w:t>
      </w:r>
      <w:r w:rsidR="00B24F43" w:rsidRPr="00B24F43">
        <w:rPr>
          <w:rFonts w:cs="Arial"/>
          <w:color w:val="000000" w:themeColor="text1"/>
          <w:shd w:val="clear" w:color="auto" w:fill="FFFFFF"/>
        </w:rPr>
        <w:t>koju kao naknadu za hranjenike odnosno za lica na porodičnom smeštaju periodično utvrđuje ministarstvo nadležno za porodičnu zaštitu, u skladu sa zakonom.</w:t>
      </w:r>
    </w:p>
    <w:p w:rsidR="00B24F43" w:rsidRDefault="00B24F43" w:rsidP="00416AEF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O visini izdržavanja se uvek može zaključiti sporazum, koji mora biti u pisanoj formi zaključenoj u obliku javnobeležničkog zapisa.</w:t>
      </w:r>
    </w:p>
    <w:p w:rsidR="00B24F43" w:rsidRPr="00B24F43" w:rsidRDefault="00B24F43" w:rsidP="00416AEF">
      <w:pPr>
        <w:jc w:val="both"/>
        <w:rPr>
          <w:color w:val="000000" w:themeColor="text1"/>
          <w:lang w:val="en-US"/>
        </w:rPr>
      </w:pPr>
      <w:r w:rsidRPr="00B24F43">
        <w:rPr>
          <w:rFonts w:cs="Arial"/>
          <w:color w:val="000000" w:themeColor="text1"/>
          <w:shd w:val="clear" w:color="auto" w:fill="FFFFFF"/>
        </w:rPr>
        <w:t>Poverilac izdržavanja može po svom izboru zahtevati da visina izdržavanja bude određena u fiksnom mesečnom novčanom iznosu ili u procentu od redovnih mesečnih novčanih primanja dužnika izdržavanja.</w:t>
      </w:r>
      <w:bookmarkStart w:id="0" w:name="_GoBack"/>
      <w:bookmarkEnd w:id="0"/>
    </w:p>
    <w:p w:rsidR="00416AEF" w:rsidRPr="00B24F43" w:rsidRDefault="00B24F43" w:rsidP="00416AEF">
      <w:pPr>
        <w:jc w:val="both"/>
        <w:rPr>
          <w:rFonts w:cs="Arial"/>
          <w:color w:val="000000" w:themeColor="text1"/>
          <w:shd w:val="clear" w:color="auto" w:fill="FFFFFF"/>
        </w:rPr>
      </w:pPr>
      <w:r w:rsidRPr="00B24F43">
        <w:rPr>
          <w:rFonts w:cs="Arial"/>
          <w:color w:val="000000" w:themeColor="text1"/>
          <w:shd w:val="clear" w:color="auto" w:fill="FFFFFF"/>
        </w:rPr>
        <w:t>Ako se visina izdržavanja određuje u procentu od redovnih mesečnih novčanih primanja dužnika izdržavanja (zarada, naknada zarade, penzija, autorski honorar itd.), visina izdržavanja, po pravilu, ne može biti manja od 15% niti veća od 50% redovnih mesečnih novčanih primanja dužnika izdržavanja umanjenih za poreze i doprinose za obavezno socijalno osiguranje.</w:t>
      </w:r>
    </w:p>
    <w:p w:rsidR="00B24F43" w:rsidRDefault="00B24F43" w:rsidP="00416AEF">
      <w:pPr>
        <w:jc w:val="both"/>
        <w:rPr>
          <w:lang w:val="en-US"/>
        </w:rPr>
      </w:pPr>
    </w:p>
    <w:p w:rsidR="00416AEF" w:rsidRDefault="00416AEF" w:rsidP="00416AEF">
      <w:pPr>
        <w:jc w:val="both"/>
        <w:rPr>
          <w:lang w:val="en-US"/>
        </w:rPr>
      </w:pPr>
      <w:proofErr w:type="spellStart"/>
      <w:r>
        <w:rPr>
          <w:lang w:val="en-US"/>
        </w:rPr>
        <w:t>Obaveza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supružnika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izdržavaju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postoji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trenutka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pa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njegovog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prestanka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odnosno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prestanka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zajednice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>.</w:t>
      </w:r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Zakonom</w:t>
      </w:r>
      <w:proofErr w:type="spellEnd"/>
      <w:r w:rsidR="005717D2">
        <w:rPr>
          <w:lang w:val="en-US"/>
        </w:rPr>
        <w:t xml:space="preserve"> je </w:t>
      </w:r>
      <w:proofErr w:type="spellStart"/>
      <w:r w:rsidR="005717D2">
        <w:rPr>
          <w:lang w:val="en-US"/>
        </w:rPr>
        <w:t>propisano</w:t>
      </w:r>
      <w:proofErr w:type="spellEnd"/>
      <w:r w:rsidR="005717D2">
        <w:rPr>
          <w:lang w:val="en-US"/>
        </w:rPr>
        <w:t xml:space="preserve"> da </w:t>
      </w:r>
      <w:proofErr w:type="spellStart"/>
      <w:r w:rsidR="005717D2">
        <w:rPr>
          <w:lang w:val="en-US"/>
        </w:rPr>
        <w:t>supružnik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ima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pravo</w:t>
      </w:r>
      <w:proofErr w:type="spellEnd"/>
      <w:r w:rsidR="005717D2">
        <w:rPr>
          <w:lang w:val="en-US"/>
        </w:rPr>
        <w:t xml:space="preserve"> </w:t>
      </w:r>
      <w:proofErr w:type="spellStart"/>
      <w:proofErr w:type="gramStart"/>
      <w:r w:rsidR="005717D2">
        <w:rPr>
          <w:lang w:val="en-US"/>
        </w:rPr>
        <w:t>na</w:t>
      </w:r>
      <w:proofErr w:type="spellEnd"/>
      <w:proofErr w:type="gram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izdržavanje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od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drugog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supružnika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ukoliko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nema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dovoljno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sredstava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za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život</w:t>
      </w:r>
      <w:proofErr w:type="spellEnd"/>
      <w:r w:rsidR="005717D2">
        <w:rPr>
          <w:lang w:val="en-US"/>
        </w:rPr>
        <w:t xml:space="preserve"> a </w:t>
      </w:r>
      <w:proofErr w:type="spellStart"/>
      <w:r w:rsidR="005717D2">
        <w:rPr>
          <w:lang w:val="en-US"/>
        </w:rPr>
        <w:t>nesposoban</w:t>
      </w:r>
      <w:proofErr w:type="spellEnd"/>
      <w:r w:rsidR="005717D2">
        <w:rPr>
          <w:lang w:val="en-US"/>
        </w:rPr>
        <w:t xml:space="preserve"> je </w:t>
      </w:r>
      <w:proofErr w:type="spellStart"/>
      <w:r w:rsidR="005717D2">
        <w:rPr>
          <w:lang w:val="en-US"/>
        </w:rPr>
        <w:t>za</w:t>
      </w:r>
      <w:proofErr w:type="spellEnd"/>
      <w:r w:rsidR="005717D2">
        <w:rPr>
          <w:lang w:val="en-US"/>
        </w:rPr>
        <w:t xml:space="preserve"> rad </w:t>
      </w:r>
      <w:proofErr w:type="spellStart"/>
      <w:r w:rsidR="005717D2">
        <w:rPr>
          <w:lang w:val="en-US"/>
        </w:rPr>
        <w:t>ili</w:t>
      </w:r>
      <w:proofErr w:type="spellEnd"/>
      <w:r w:rsidR="005717D2">
        <w:rPr>
          <w:lang w:val="en-US"/>
        </w:rPr>
        <w:t xml:space="preserve"> je </w:t>
      </w:r>
      <w:proofErr w:type="spellStart"/>
      <w:r w:rsidR="005717D2">
        <w:rPr>
          <w:lang w:val="en-US"/>
        </w:rPr>
        <w:t>nezaposlen</w:t>
      </w:r>
      <w:proofErr w:type="spellEnd"/>
      <w:r w:rsidR="005717D2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Supružnik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je u </w:t>
      </w:r>
      <w:proofErr w:type="spellStart"/>
      <w:r>
        <w:rPr>
          <w:lang w:val="en-US"/>
        </w:rPr>
        <w:t>trenutku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sklapanja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znao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postoje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razlozi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njegove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ništavosti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rušljivosti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bi</w:t>
      </w:r>
      <w:proofErr w:type="spellEnd"/>
      <w:r>
        <w:rPr>
          <w:lang w:val="en-US"/>
        </w:rPr>
        <w:t xml:space="preserve"> </w:t>
      </w:r>
      <w:proofErr w:type="spellStart"/>
      <w:r w:rsidR="005717D2">
        <w:rPr>
          <w:lang w:val="en-US"/>
        </w:rPr>
        <w:t>prihvatanje</w:t>
      </w:r>
      <w:proofErr w:type="spellEnd"/>
      <w:r w:rsidR="005717D2">
        <w:rPr>
          <w:lang w:val="en-US"/>
        </w:rPr>
        <w:t xml:space="preserve"> </w:t>
      </w:r>
      <w:proofErr w:type="spellStart"/>
      <w:r>
        <w:rPr>
          <w:lang w:val="en-US"/>
        </w:rPr>
        <w:t>obaveza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predstavljala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očiglednu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nepravdu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supružnika</w:t>
      </w:r>
      <w:proofErr w:type="spellEnd"/>
      <w:r>
        <w:rPr>
          <w:lang w:val="en-US"/>
        </w:rPr>
        <w:t>.</w:t>
      </w:r>
      <w:r w:rsidR="005717D2">
        <w:rPr>
          <w:lang w:val="en-US"/>
        </w:rPr>
        <w:t xml:space="preserve"> Na </w:t>
      </w:r>
      <w:proofErr w:type="spellStart"/>
      <w:r w:rsidR="005717D2">
        <w:rPr>
          <w:lang w:val="en-US"/>
        </w:rPr>
        <w:t>izdržavanje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između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vanbračnih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partnera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shodno</w:t>
      </w:r>
      <w:proofErr w:type="spellEnd"/>
      <w:r w:rsidR="005717D2">
        <w:rPr>
          <w:lang w:val="en-US"/>
        </w:rPr>
        <w:t xml:space="preserve"> se </w:t>
      </w:r>
      <w:proofErr w:type="spellStart"/>
      <w:r w:rsidR="005717D2">
        <w:rPr>
          <w:lang w:val="en-US"/>
        </w:rPr>
        <w:t>primenjuju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pravila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koja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važe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za</w:t>
      </w:r>
      <w:proofErr w:type="spellEnd"/>
      <w:r w:rsidR="005717D2">
        <w:rPr>
          <w:lang w:val="en-US"/>
        </w:rPr>
        <w:t xml:space="preserve"> </w:t>
      </w:r>
      <w:proofErr w:type="spellStart"/>
      <w:r w:rsidR="005717D2">
        <w:rPr>
          <w:lang w:val="en-US"/>
        </w:rPr>
        <w:t>supružnike</w:t>
      </w:r>
      <w:proofErr w:type="spellEnd"/>
      <w:r w:rsidR="005717D2">
        <w:rPr>
          <w:lang w:val="en-US"/>
        </w:rPr>
        <w:t>.</w:t>
      </w:r>
    </w:p>
    <w:p w:rsidR="005717D2" w:rsidRDefault="005717D2" w:rsidP="00416AEF">
      <w:pPr>
        <w:jc w:val="both"/>
        <w:rPr>
          <w:lang w:val="en-US"/>
        </w:rPr>
      </w:pPr>
    </w:p>
    <w:p w:rsidR="005717D2" w:rsidRDefault="005717D2" w:rsidP="00416AEF">
      <w:pPr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Majka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nema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dovoljno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sredstava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tri </w:t>
      </w:r>
      <w:proofErr w:type="spellStart"/>
      <w:r>
        <w:rPr>
          <w:lang w:val="en-US"/>
        </w:rPr>
        <w:t>meseca</w:t>
      </w:r>
      <w:proofErr w:type="spellEnd"/>
      <w:r>
        <w:rPr>
          <w:lang w:val="en-US"/>
        </w:rPr>
        <w:t xml:space="preserve"> pre </w:t>
      </w:r>
      <w:proofErr w:type="spellStart"/>
      <w:r>
        <w:rPr>
          <w:lang w:val="en-US"/>
        </w:rPr>
        <w:t>rođenja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rođenju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Majka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ostvaruje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</w:t>
      </w:r>
      <w:proofErr w:type="spellEnd"/>
      <w:r>
        <w:rPr>
          <w:lang w:val="en-US"/>
        </w:rPr>
        <w:t xml:space="preserve"> bi to </w:t>
      </w:r>
      <w:proofErr w:type="spellStart"/>
      <w:r>
        <w:rPr>
          <w:lang w:val="en-US"/>
        </w:rPr>
        <w:t>predstaljalo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očiglednu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nepravdu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>.</w:t>
      </w:r>
    </w:p>
    <w:p w:rsidR="005717D2" w:rsidRDefault="005717D2" w:rsidP="00416AEF">
      <w:pPr>
        <w:jc w:val="both"/>
        <w:rPr>
          <w:lang w:val="en-US"/>
        </w:rPr>
      </w:pPr>
    </w:p>
    <w:p w:rsidR="005717D2" w:rsidRDefault="005717D2" w:rsidP="00416AEF">
      <w:pPr>
        <w:jc w:val="both"/>
        <w:rPr>
          <w:lang w:val="en-US"/>
        </w:rPr>
      </w:pPr>
      <w:proofErr w:type="spellStart"/>
      <w:r>
        <w:rPr>
          <w:lang w:val="en-US"/>
        </w:rPr>
        <w:t>Maloletno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Punoletno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redovno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školuje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najkasnije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</w:t>
      </w:r>
      <w:proofErr w:type="spellEnd"/>
      <w:r>
        <w:rPr>
          <w:lang w:val="en-US"/>
        </w:rPr>
        <w:t xml:space="preserve"> 26. </w:t>
      </w:r>
      <w:proofErr w:type="spellStart"/>
      <w:proofErr w:type="gramStart"/>
      <w:r>
        <w:rPr>
          <w:lang w:val="en-US"/>
        </w:rPr>
        <w:t>navršene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 xml:space="preserve">. Pod </w:t>
      </w:r>
      <w:proofErr w:type="spellStart"/>
      <w:r>
        <w:rPr>
          <w:lang w:val="en-US"/>
        </w:rPr>
        <w:t>redovnim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školovanjem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podrazumeva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školovanje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trpeti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privremene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neuspehe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obnova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ponavljanje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loše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itd</w:t>
      </w:r>
      <w:proofErr w:type="spellEnd"/>
      <w:r>
        <w:rPr>
          <w:lang w:val="en-US"/>
        </w:rPr>
        <w:t xml:space="preserve">.)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redovno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školovanje</w:t>
      </w:r>
      <w:proofErr w:type="spellEnd"/>
      <w:r>
        <w:rPr>
          <w:lang w:val="en-US"/>
        </w:rPr>
        <w:t xml:space="preserve">” </w:t>
      </w:r>
      <w:proofErr w:type="spellStart"/>
      <w:proofErr w:type="gramStart"/>
      <w:r>
        <w:rPr>
          <w:lang w:val="en-US"/>
        </w:rPr>
        <w:t>nema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značenje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školovanja</w:t>
      </w:r>
      <w:proofErr w:type="spellEnd"/>
      <w:r>
        <w:rPr>
          <w:lang w:val="en-US"/>
        </w:rPr>
        <w:t xml:space="preserve"> u status “</w:t>
      </w:r>
      <w:proofErr w:type="spellStart"/>
      <w:r>
        <w:rPr>
          <w:lang w:val="en-US"/>
        </w:rPr>
        <w:t>redovnog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budžetskog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studenta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reč</w:t>
      </w:r>
      <w:proofErr w:type="spellEnd"/>
      <w:r>
        <w:rPr>
          <w:lang w:val="en-US"/>
        </w:rPr>
        <w:t xml:space="preserve"> je o </w:t>
      </w:r>
      <w:proofErr w:type="spellStart"/>
      <w:r>
        <w:rPr>
          <w:lang w:val="en-US"/>
        </w:rPr>
        <w:t>čestoj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zabuni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sličnih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termina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samofinansirajući</w:t>
      </w:r>
      <w:proofErr w:type="spellEnd"/>
      <w:r>
        <w:rPr>
          <w:lang w:val="en-US"/>
        </w:rPr>
        <w:t xml:space="preserve"> student do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26. </w:t>
      </w:r>
      <w:proofErr w:type="spellStart"/>
      <w:proofErr w:type="gramStart"/>
      <w:r>
        <w:rPr>
          <w:lang w:val="en-US"/>
        </w:rPr>
        <w:t>godine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uslovom</w:t>
      </w:r>
      <w:proofErr w:type="spellEnd"/>
      <w:r>
        <w:rPr>
          <w:lang w:val="en-US"/>
        </w:rPr>
        <w:t xml:space="preserve"> da je </w:t>
      </w:r>
      <w:proofErr w:type="spellStart"/>
      <w:r>
        <w:rPr>
          <w:lang w:val="en-US"/>
        </w:rPr>
        <w:t>upisan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osnovnih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master </w:t>
      </w:r>
      <w:proofErr w:type="spellStart"/>
      <w:r>
        <w:rPr>
          <w:lang w:val="en-US"/>
        </w:rPr>
        <w:t>studija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Studenti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poslediplomskim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naučnim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studijama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doktorandi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nemaju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manje</w:t>
      </w:r>
      <w:proofErr w:type="spellEnd"/>
      <w:r>
        <w:rPr>
          <w:lang w:val="en-US"/>
        </w:rPr>
        <w:t xml:space="preserve"> od 26. </w:t>
      </w:r>
      <w:proofErr w:type="spellStart"/>
      <w:proofErr w:type="gramStart"/>
      <w:r>
        <w:rPr>
          <w:lang w:val="en-US"/>
        </w:rPr>
        <w:t>godina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jer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studije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smatraju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redovnim</w:t>
      </w:r>
      <w:proofErr w:type="spellEnd"/>
      <w:r>
        <w:rPr>
          <w:lang w:val="en-US"/>
        </w:rPr>
        <w:t>”.</w:t>
      </w:r>
    </w:p>
    <w:p w:rsidR="005717D2" w:rsidRDefault="005717D2" w:rsidP="00416AEF">
      <w:pPr>
        <w:jc w:val="both"/>
        <w:rPr>
          <w:lang w:val="en-US"/>
        </w:rPr>
      </w:pPr>
      <w:proofErr w:type="spellStart"/>
      <w:r>
        <w:rPr>
          <w:lang w:val="en-US"/>
        </w:rPr>
        <w:t>Takođe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punoletno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nesposobno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rad, </w:t>
      </w:r>
      <w:proofErr w:type="spellStart"/>
      <w:r>
        <w:rPr>
          <w:lang w:val="en-US"/>
        </w:rPr>
        <w:t>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ostvariti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predstavljalo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očiglednu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nepravdu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roditelje</w:t>
      </w:r>
      <w:proofErr w:type="spellEnd"/>
      <w:r>
        <w:rPr>
          <w:lang w:val="en-US"/>
        </w:rPr>
        <w:t>.</w:t>
      </w:r>
    </w:p>
    <w:p w:rsidR="00B24F43" w:rsidRPr="00B24F43" w:rsidRDefault="00B24F43" w:rsidP="00416AEF">
      <w:pPr>
        <w:jc w:val="both"/>
        <w:rPr>
          <w:color w:val="000000" w:themeColor="text1"/>
          <w:lang w:val="en-US"/>
        </w:rPr>
      </w:pPr>
      <w:r>
        <w:rPr>
          <w:rFonts w:cs="Arial"/>
          <w:color w:val="000000" w:themeColor="text1"/>
          <w:shd w:val="clear" w:color="auto" w:fill="FFFFFF"/>
        </w:rPr>
        <w:t>Kada</w:t>
      </w:r>
      <w:r w:rsidRPr="00B24F43">
        <w:rPr>
          <w:rFonts w:cs="Arial"/>
          <w:color w:val="000000" w:themeColor="text1"/>
          <w:shd w:val="clear" w:color="auto" w:fill="FFFFFF"/>
        </w:rPr>
        <w:t xml:space="preserve"> je poverilac izdržavanja dete, visina izdržavanja treba da omogući najmanje takav nivo životnog standarda za dete kakav uživa roditelj dužnik izdržavanja.</w:t>
      </w:r>
    </w:p>
    <w:p w:rsidR="005717D2" w:rsidRDefault="005717D2" w:rsidP="00416AEF">
      <w:pPr>
        <w:jc w:val="both"/>
        <w:rPr>
          <w:lang w:val="en-US"/>
        </w:rPr>
      </w:pPr>
    </w:p>
    <w:p w:rsidR="005717D2" w:rsidRDefault="005717D2" w:rsidP="00416AEF">
      <w:pPr>
        <w:jc w:val="both"/>
        <w:rPr>
          <w:lang w:val="en-US"/>
        </w:rPr>
      </w:pPr>
      <w:proofErr w:type="spellStart"/>
      <w:r>
        <w:rPr>
          <w:lang w:val="en-US"/>
        </w:rPr>
        <w:t>Braća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maloletni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punoletnog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sestre</w:t>
      </w:r>
      <w:proofErr w:type="spellEnd"/>
      <w:r>
        <w:rPr>
          <w:lang w:val="en-US"/>
        </w:rPr>
        <w:t>.</w:t>
      </w:r>
    </w:p>
    <w:p w:rsidR="005717D2" w:rsidRDefault="005717D2" w:rsidP="00416AEF">
      <w:pPr>
        <w:jc w:val="both"/>
        <w:rPr>
          <w:rFonts w:cs="Arial"/>
          <w:color w:val="000000" w:themeColor="text1"/>
          <w:shd w:val="clear" w:color="auto" w:fill="FFFFFF"/>
        </w:rPr>
      </w:pPr>
      <w:r w:rsidRPr="005717D2">
        <w:rPr>
          <w:rFonts w:cs="Arial"/>
          <w:color w:val="000000" w:themeColor="text1"/>
          <w:shd w:val="clear" w:color="auto" w:fill="FFFFFF"/>
        </w:rPr>
        <w:t>Roditelj koji je nesposoban za rad, a nema dovoljno sredstava za izdržavanje, ima pravo na izdržavanje od punoletnog deteta ili drugog krvnog srodnika u pravoj nishodnoj liniji, odnosno od maloletnog deteta koje stiče zaradu ili ima prihode od imovine, srazmerno njegovim mogućnostima.</w:t>
      </w:r>
    </w:p>
    <w:p w:rsidR="005717D2" w:rsidRDefault="005717D2" w:rsidP="00416AEF">
      <w:pPr>
        <w:jc w:val="both"/>
        <w:rPr>
          <w:rFonts w:cs="Arial"/>
          <w:color w:val="000000" w:themeColor="text1"/>
          <w:shd w:val="clear" w:color="auto" w:fill="FFFFFF"/>
        </w:rPr>
      </w:pPr>
    </w:p>
    <w:p w:rsidR="005717D2" w:rsidRDefault="005717D2" w:rsidP="00416AEF">
      <w:pPr>
        <w:jc w:val="both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>Pastorak ima pravo na izdržavanje o maćehe ili od očuha osim ako je brak između maćehe odnosno očuha i roditelja pastorka prestao razvodom ili poništajem.</w:t>
      </w:r>
    </w:p>
    <w:p w:rsidR="005717D2" w:rsidRPr="005717D2" w:rsidRDefault="005717D2" w:rsidP="00416AEF">
      <w:pPr>
        <w:jc w:val="both"/>
        <w:rPr>
          <w:color w:val="000000" w:themeColor="text1"/>
          <w:lang w:val="en-US"/>
        </w:rPr>
      </w:pPr>
      <w:r>
        <w:rPr>
          <w:rFonts w:cs="Arial"/>
          <w:color w:val="000000" w:themeColor="text1"/>
          <w:shd w:val="clear" w:color="auto" w:fill="FFFFFF"/>
        </w:rPr>
        <w:t>Maćeha i očuh imaju pravo na izdržavanje od pastorka ukoliko su nesposobni za rad a nemaju dovoljno sredstava za život, srazmerno mogućnostima pastorka.</w:t>
      </w:r>
    </w:p>
    <w:sectPr w:rsidR="005717D2" w:rsidRPr="005717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EF"/>
    <w:rsid w:val="001F2992"/>
    <w:rsid w:val="00416AEF"/>
    <w:rsid w:val="005717D2"/>
    <w:rsid w:val="00B24F43"/>
    <w:rsid w:val="00BB1C3A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B05FB-40E4-4C70-9CBD-B379E32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2</cp:revision>
  <dcterms:created xsi:type="dcterms:W3CDTF">2015-06-06T20:35:00Z</dcterms:created>
  <dcterms:modified xsi:type="dcterms:W3CDTF">2015-06-06T21:01:00Z</dcterms:modified>
</cp:coreProperties>
</file>